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5437C4" w:rsidRDefault="005437C4" w:rsidP="005437C4">
      <w:hyperlink r:id="rId4" w:history="1">
        <w:r w:rsidRPr="001C2E45">
          <w:rPr>
            <w:rStyle w:val="a3"/>
          </w:rPr>
          <w:t>https://public.nazk.gov.ua/documents/903abdb8-b5a4-4c88-81dc-de259808facc</w:t>
        </w:r>
      </w:hyperlink>
      <w:bookmarkStart w:id="0" w:name="_GoBack"/>
      <w:bookmarkEnd w:id="0"/>
    </w:p>
    <w:sectPr w:rsidR="00F33210" w:rsidRPr="005437C4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277F10"/>
    <w:rsid w:val="005437C4"/>
    <w:rsid w:val="00602250"/>
    <w:rsid w:val="008B2F79"/>
    <w:rsid w:val="00C4028E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903abdb8-b5a4-4c88-81dc-de259808f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6</cp:revision>
  <dcterms:created xsi:type="dcterms:W3CDTF">2024-06-10T12:53:00Z</dcterms:created>
  <dcterms:modified xsi:type="dcterms:W3CDTF">2026-02-25T08:39:00Z</dcterms:modified>
</cp:coreProperties>
</file>